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D0" w:rsidRDefault="00F6306C">
      <w:pPr>
        <w:rPr>
          <w:rStyle w:val="Strong"/>
          <w:rFonts w:ascii="Helvetica" w:hAnsi="Helvetica" w:cs="Helvetica"/>
          <w:color w:val="3D3D3D"/>
          <w:sz w:val="21"/>
          <w:szCs w:val="21"/>
          <w:bdr w:val="none" w:sz="0" w:space="0" w:color="auto" w:frame="1"/>
          <w:shd w:val="clear" w:color="auto" w:fill="FFFFFF"/>
        </w:rPr>
      </w:pPr>
      <w:r>
        <w:rPr>
          <w:rStyle w:val="Strong"/>
          <w:rFonts w:ascii="Helvetica" w:hAnsi="Helvetica" w:cs="Helvetica"/>
          <w:color w:val="3D3D3D"/>
          <w:sz w:val="21"/>
          <w:szCs w:val="21"/>
          <w:bdr w:val="none" w:sz="0" w:space="0" w:color="auto" w:frame="1"/>
          <w:shd w:val="clear" w:color="auto" w:fill="FFFFFF"/>
        </w:rPr>
        <w:t>PLEASE HELP ANSWER ALL FOUR OF THE QUESTIONS BELOW</w:t>
      </w:r>
    </w:p>
    <w:p w:rsidR="00F6306C" w:rsidRDefault="00F6306C">
      <w:pPr>
        <w:rPr>
          <w:rStyle w:val="Strong"/>
          <w:rFonts w:ascii="Helvetica" w:hAnsi="Helvetica" w:cs="Helvetica"/>
          <w:color w:val="3D3D3D"/>
          <w:sz w:val="21"/>
          <w:szCs w:val="21"/>
          <w:bdr w:val="none" w:sz="0" w:space="0" w:color="auto" w:frame="1"/>
          <w:shd w:val="clear" w:color="auto" w:fill="FFFFFF"/>
        </w:rPr>
      </w:pPr>
    </w:p>
    <w:p w:rsidR="00F6306C" w:rsidRPr="00F6306C" w:rsidRDefault="00F6306C" w:rsidP="00F6306C">
      <w:pPr>
        <w:pStyle w:val="NormalWeb"/>
        <w:numPr>
          <w:ilvl w:val="0"/>
          <w:numId w:val="1"/>
        </w:numPr>
        <w:shd w:val="clear" w:color="auto" w:fill="FFFFFF"/>
        <w:spacing w:before="0" w:beforeAutospacing="0" w:after="90" w:afterAutospacing="0"/>
        <w:textAlignment w:val="baseline"/>
        <w:rPr>
          <w:color w:val="3D3D3D"/>
        </w:rPr>
      </w:pPr>
      <w:r w:rsidRPr="00F6306C">
        <w:rPr>
          <w:color w:val="3D3D3D"/>
        </w:rPr>
        <w:t xml:space="preserve">Discuss the following quotation from Steve de </w:t>
      </w:r>
      <w:proofErr w:type="spellStart"/>
      <w:r w:rsidRPr="00F6306C">
        <w:rPr>
          <w:color w:val="3D3D3D"/>
        </w:rPr>
        <w:t>Shazer</w:t>
      </w:r>
      <w:proofErr w:type="spellEnd"/>
      <w:r w:rsidRPr="00F6306C">
        <w:rPr>
          <w:color w:val="3D3D3D"/>
        </w:rPr>
        <w:t xml:space="preserve">, a co-developer of solution-focused therapy: "... behavior that is commonly labeled as 'resistance' can be usefully </w:t>
      </w:r>
      <w:proofErr w:type="spellStart"/>
      <w:r w:rsidRPr="00F6306C">
        <w:rPr>
          <w:color w:val="3D3D3D"/>
        </w:rPr>
        <w:t>redescribed</w:t>
      </w:r>
      <w:proofErr w:type="spellEnd"/>
      <w:r w:rsidRPr="00F6306C">
        <w:rPr>
          <w:color w:val="3D3D3D"/>
        </w:rPr>
        <w:t>...in terms of 'cooperating'..." In your discussion, address the application of this quotation to work with clients in involuntary situations.</w:t>
      </w:r>
    </w:p>
    <w:p w:rsidR="00F6306C" w:rsidRPr="00F6306C" w:rsidRDefault="00F6306C" w:rsidP="00F6306C">
      <w:pPr>
        <w:pStyle w:val="NormalWeb"/>
        <w:shd w:val="clear" w:color="auto" w:fill="FFFFFF"/>
        <w:spacing w:before="0" w:beforeAutospacing="0" w:after="90" w:afterAutospacing="0"/>
        <w:textAlignment w:val="baseline"/>
        <w:rPr>
          <w:color w:val="3D3D3D"/>
        </w:rPr>
      </w:pPr>
    </w:p>
    <w:p w:rsidR="00F6306C" w:rsidRPr="00F6306C" w:rsidRDefault="00F6306C" w:rsidP="00F6306C">
      <w:pPr>
        <w:pStyle w:val="NormalWeb"/>
        <w:shd w:val="clear" w:color="auto" w:fill="FFFFFF"/>
        <w:spacing w:before="0" w:beforeAutospacing="0" w:after="90" w:afterAutospacing="0"/>
        <w:textAlignment w:val="baseline"/>
        <w:rPr>
          <w:color w:val="3D3D3D"/>
        </w:rPr>
      </w:pPr>
      <w:bookmarkStart w:id="0" w:name="_GoBack"/>
      <w:bookmarkEnd w:id="0"/>
    </w:p>
    <w:p w:rsidR="00F6306C" w:rsidRPr="00F6306C" w:rsidRDefault="00F6306C" w:rsidP="00F6306C">
      <w:pPr>
        <w:pStyle w:val="NormalWeb"/>
        <w:numPr>
          <w:ilvl w:val="0"/>
          <w:numId w:val="1"/>
        </w:numPr>
        <w:shd w:val="clear" w:color="auto" w:fill="FFFFFF"/>
        <w:spacing w:before="0" w:beforeAutospacing="0" w:after="0" w:afterAutospacing="0"/>
        <w:textAlignment w:val="baseline"/>
        <w:rPr>
          <w:color w:val="3D3D3D"/>
        </w:rPr>
      </w:pPr>
      <w:r w:rsidRPr="00F6306C">
        <w:rPr>
          <w:color w:val="2A2513"/>
          <w:bdr w:val="none" w:sz="0" w:space="0" w:color="auto" w:frame="1"/>
          <w:shd w:val="clear" w:color="auto" w:fill="F6F6F6"/>
        </w:rPr>
        <w:t>When one member of a dyad refuses to meet with the interviewer and the other member of the dyad, the interviewer can still work on the relationship with the one person present. What type of questions would you use in working with one </w:t>
      </w:r>
      <w:r w:rsidRPr="00F6306C">
        <w:rPr>
          <w:rStyle w:val="Strong"/>
          <w:color w:val="3D3D3D"/>
          <w:bdr w:val="none" w:sz="0" w:space="0" w:color="auto" w:frame="1"/>
        </w:rPr>
        <w:t>family</w:t>
      </w:r>
      <w:r w:rsidRPr="00F6306C">
        <w:rPr>
          <w:color w:val="2A2513"/>
          <w:bdr w:val="none" w:sz="0" w:space="0" w:color="auto" w:frame="1"/>
          <w:shd w:val="clear" w:color="auto" w:fill="F6F6F6"/>
        </w:rPr>
        <w:t> member, while still addressing the relationship? How would you use this skill?</w:t>
      </w:r>
    </w:p>
    <w:p w:rsidR="00F6306C" w:rsidRPr="00F6306C" w:rsidRDefault="00F6306C" w:rsidP="00F6306C">
      <w:pPr>
        <w:pStyle w:val="NormalWeb"/>
        <w:shd w:val="clear" w:color="auto" w:fill="FFFFFF"/>
        <w:spacing w:before="0" w:beforeAutospacing="0" w:after="90" w:afterAutospacing="0"/>
        <w:textAlignment w:val="baseline"/>
        <w:rPr>
          <w:color w:val="3D3D3D"/>
        </w:rPr>
      </w:pPr>
    </w:p>
    <w:p w:rsidR="00F6306C" w:rsidRPr="00F6306C" w:rsidRDefault="00F6306C" w:rsidP="00F6306C">
      <w:pPr>
        <w:pStyle w:val="NormalWeb"/>
        <w:shd w:val="clear" w:color="auto" w:fill="FFFFFF"/>
        <w:spacing w:before="0" w:beforeAutospacing="0" w:after="90" w:afterAutospacing="0"/>
        <w:textAlignment w:val="baseline"/>
        <w:rPr>
          <w:color w:val="3D3D3D"/>
        </w:rPr>
      </w:pPr>
    </w:p>
    <w:p w:rsidR="00F6306C" w:rsidRPr="00F6306C" w:rsidRDefault="00F6306C" w:rsidP="00F6306C">
      <w:pPr>
        <w:pStyle w:val="NormalWeb"/>
        <w:numPr>
          <w:ilvl w:val="0"/>
          <w:numId w:val="1"/>
        </w:numPr>
        <w:shd w:val="clear" w:color="auto" w:fill="FFFFFF"/>
        <w:spacing w:before="0" w:beforeAutospacing="0" w:after="0" w:afterAutospacing="0"/>
        <w:textAlignment w:val="baseline"/>
        <w:rPr>
          <w:color w:val="3D3D3D"/>
        </w:rPr>
      </w:pPr>
      <w:r w:rsidRPr="00F6306C">
        <w:rPr>
          <w:color w:val="2A2513"/>
          <w:bdr w:val="none" w:sz="0" w:space="0" w:color="auto" w:frame="1"/>
          <w:shd w:val="clear" w:color="auto" w:fill="F6F6F6"/>
        </w:rPr>
        <w:t>In solution building, when an interviewer perceives that a client is resisting services, the rule of thumb is to formulate a not-knowing question about the perceived resistance.</w:t>
      </w:r>
    </w:p>
    <w:p w:rsidR="00F6306C" w:rsidRPr="00F6306C" w:rsidRDefault="00F6306C" w:rsidP="00F6306C">
      <w:pPr>
        <w:pStyle w:val="NormalWeb"/>
        <w:shd w:val="clear" w:color="auto" w:fill="FFFFFF"/>
        <w:spacing w:before="0" w:beforeAutospacing="0" w:after="90" w:afterAutospacing="0"/>
        <w:textAlignment w:val="baseline"/>
        <w:rPr>
          <w:color w:val="3D3D3D"/>
        </w:rPr>
      </w:pPr>
    </w:p>
    <w:p w:rsidR="00F6306C" w:rsidRPr="00F6306C" w:rsidRDefault="00F6306C" w:rsidP="00F6306C">
      <w:pPr>
        <w:pStyle w:val="NormalWeb"/>
        <w:shd w:val="clear" w:color="auto" w:fill="FFFFFF"/>
        <w:spacing w:before="0" w:beforeAutospacing="0" w:after="90" w:afterAutospacing="0"/>
        <w:textAlignment w:val="baseline"/>
        <w:rPr>
          <w:color w:val="3D3D3D"/>
        </w:rPr>
      </w:pPr>
    </w:p>
    <w:p w:rsidR="00F6306C" w:rsidRPr="00F6306C" w:rsidRDefault="00F6306C" w:rsidP="00F6306C">
      <w:pPr>
        <w:pStyle w:val="NormalWeb"/>
        <w:numPr>
          <w:ilvl w:val="0"/>
          <w:numId w:val="1"/>
        </w:numPr>
        <w:shd w:val="clear" w:color="auto" w:fill="FFFFFF"/>
        <w:spacing w:before="0" w:beforeAutospacing="0" w:after="90" w:afterAutospacing="0"/>
        <w:textAlignment w:val="baseline"/>
        <w:rPr>
          <w:color w:val="3D3D3D"/>
        </w:rPr>
      </w:pPr>
      <w:r w:rsidRPr="00F6306C">
        <w:rPr>
          <w:color w:val="3D3D3D"/>
        </w:rPr>
        <w:t>Client Mandated into Services</w:t>
      </w:r>
    </w:p>
    <w:p w:rsidR="00F6306C" w:rsidRPr="00F6306C" w:rsidRDefault="00F6306C" w:rsidP="00F6306C">
      <w:pPr>
        <w:pStyle w:val="NormalWeb"/>
        <w:shd w:val="clear" w:color="auto" w:fill="FFFFFF"/>
        <w:spacing w:before="0" w:beforeAutospacing="0" w:after="90" w:afterAutospacing="0"/>
        <w:ind w:firstLine="720"/>
        <w:textAlignment w:val="baseline"/>
        <w:rPr>
          <w:color w:val="3D3D3D"/>
        </w:rPr>
      </w:pPr>
      <w:r w:rsidRPr="00F6306C">
        <w:rPr>
          <w:color w:val="3D3D3D"/>
        </w:rPr>
        <w:t>https://www.youtube.com/watch?v=aSQpBGf1MPw</w:t>
      </w:r>
    </w:p>
    <w:p w:rsidR="00F6306C" w:rsidRPr="00F6306C" w:rsidRDefault="00F6306C" w:rsidP="00F6306C">
      <w:pPr>
        <w:pStyle w:val="NormalWeb"/>
        <w:shd w:val="clear" w:color="auto" w:fill="FFFFFF"/>
        <w:spacing w:before="0" w:beforeAutospacing="0" w:after="90" w:afterAutospacing="0"/>
        <w:ind w:left="720"/>
        <w:textAlignment w:val="baseline"/>
        <w:rPr>
          <w:color w:val="3D3D3D"/>
        </w:rPr>
      </w:pPr>
      <w:r w:rsidRPr="00F6306C">
        <w:rPr>
          <w:color w:val="3D3D3D"/>
        </w:rPr>
        <w:t>After viewing the video explain what types of questioning are especially useful with clients mandated into services which you would use consistently right from the beginning in such interviewing situations.</w:t>
      </w:r>
    </w:p>
    <w:p w:rsidR="00F6306C" w:rsidRDefault="00F6306C"/>
    <w:sectPr w:rsidR="00F63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F4C34"/>
    <w:multiLevelType w:val="hybridMultilevel"/>
    <w:tmpl w:val="2562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6C"/>
    <w:rsid w:val="00B721D0"/>
    <w:rsid w:val="00F6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908B4-746F-42D8-A966-D2180C91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306C"/>
    <w:rPr>
      <w:b/>
      <w:bCs/>
    </w:rPr>
  </w:style>
  <w:style w:type="paragraph" w:styleId="NormalWeb">
    <w:name w:val="Normal (Web)"/>
    <w:basedOn w:val="Normal"/>
    <w:uiPriority w:val="99"/>
    <w:semiHidden/>
    <w:unhideWhenUsed/>
    <w:rsid w:val="00F630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10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Jackson</dc:creator>
  <cp:keywords/>
  <dc:description/>
  <cp:lastModifiedBy>Alexis Jackson</cp:lastModifiedBy>
  <cp:revision>1</cp:revision>
  <dcterms:created xsi:type="dcterms:W3CDTF">2017-05-19T21:29:00Z</dcterms:created>
  <dcterms:modified xsi:type="dcterms:W3CDTF">2017-05-19T21:31:00Z</dcterms:modified>
</cp:coreProperties>
</file>